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65" w:rsidRDefault="00717A65" w:rsidP="00717A65">
      <w:pPr>
        <w:jc w:val="center"/>
        <w:rPr>
          <w:sz w:val="36"/>
          <w:szCs w:val="36"/>
        </w:rPr>
      </w:pPr>
      <w:r>
        <w:rPr>
          <w:sz w:val="36"/>
          <w:szCs w:val="36"/>
        </w:rPr>
        <w:t>Quiz on proteins</w:t>
      </w:r>
    </w:p>
    <w:p w:rsidR="00876080" w:rsidRDefault="00717A65" w:rsidP="00717A6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17A65" w:rsidRDefault="00717A65" w:rsidP="00717A65">
      <w:pPr>
        <w:jc w:val="right"/>
        <w:rPr>
          <w:sz w:val="28"/>
          <w:szCs w:val="28"/>
        </w:rPr>
      </w:pPr>
      <w:r>
        <w:rPr>
          <w:sz w:val="28"/>
          <w:szCs w:val="28"/>
        </w:rPr>
        <w:t>-this quiz contains questions about proteins that have an idea similar to the questions that come in the exam</w:t>
      </w:r>
    </w:p>
    <w:p w:rsidR="00717A65" w:rsidRDefault="00717A65" w:rsidP="00717A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-the source of the questions are from many websites and some of them are from my ideas I hope everyone benefits from them </w:t>
      </w:r>
    </w:p>
    <w:p w:rsidR="00717A65" w:rsidRDefault="00717A65" w:rsidP="00717A65">
      <w:pPr>
        <w:jc w:val="right"/>
        <w:rPr>
          <w:b/>
          <w:bCs/>
          <w:sz w:val="28"/>
          <w:szCs w:val="28"/>
          <w:u w:val="single"/>
        </w:rPr>
      </w:pPr>
      <w:r w:rsidRPr="00717A65">
        <w:rPr>
          <w:b/>
          <w:bCs/>
          <w:sz w:val="28"/>
          <w:szCs w:val="28"/>
          <w:u w:val="single"/>
        </w:rPr>
        <w:t>___________________________________________________________</w:t>
      </w:r>
    </w:p>
    <w:p w:rsidR="00717A65" w:rsidRDefault="00717A65" w:rsidP="00717A65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</w:p>
    <w:p w:rsidR="00717A65" w:rsidRDefault="00717A65" w:rsidP="00717A65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1-The portion of the protein 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that has</w:t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the least mobility is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:-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A) Alpha helix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B) Beta sheet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C) peptide bond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D) side chain</w:t>
      </w:r>
    </w:p>
    <w:p w:rsidR="00717A65" w:rsidRDefault="00717A65" w:rsidP="00717A65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</w:p>
    <w:p w:rsidR="00717A65" w:rsidRDefault="00717A65" w:rsidP="00717A65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2-one of the following amino acid segments of polypeptides can't form continuous alpha helix :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A) 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Leu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Gly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-Tyr-His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B) 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Phe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-Ala-Ser-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Cys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C) Met-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Gly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Thr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Gln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D) His-Lys-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Arg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Leu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</w:p>
    <w:p w:rsidR="00717A65" w:rsidRDefault="00717A65" w:rsidP="00717A65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717A65" w:rsidRDefault="00717A65" w:rsidP="00717A65">
      <w:pPr>
        <w:jc w:val="right"/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 w:rsidRPr="00717A65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6F7F8"/>
        </w:rPr>
        <w:t> </w:t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3- The parts of amino acids involved in peptide bond formation :</w:t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A) The 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carboxylix</w:t>
      </w:r>
      <w:proofErr w:type="spellEnd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group of one amino acid and the side chain of the other</w:t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B) The carboxylic group of one amino acid and the amino group of the other </w:t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C) The amino group of both amino acids</w:t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D) the carboxylic group of both amino acids</w:t>
      </w:r>
    </w:p>
    <w:p w:rsidR="00717A65" w:rsidRDefault="00717A65" w:rsidP="00717A65">
      <w:pPr>
        <w:jc w:val="right"/>
        <w:rPr>
          <w:rStyle w:val="uficommentbody"/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717A65" w:rsidRDefault="00717A65" w:rsidP="00717A65">
      <w:pPr>
        <w:jc w:val="right"/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</w:pPr>
    </w:p>
    <w:p w:rsidR="00717A65" w:rsidRDefault="00717A65" w:rsidP="00717A65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lastRenderedPageBreak/>
        <w:t>4-polypeptides have a zigzag structure because :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A) it's 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most</w:t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stable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B) the peptide bond is rigid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C)The Phi and Psi bonds in the amino acid are rotatable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D) all of the above</w:t>
      </w:r>
    </w:p>
    <w:p w:rsidR="00717A65" w:rsidRDefault="00717A65" w:rsidP="00717A65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</w:p>
    <w:p w:rsidR="00717A65" w:rsidRDefault="00717A65" w:rsidP="00717A65">
      <w:pPr>
        <w:jc w:val="right"/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 w:rsidRPr="00717A65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6F7F8"/>
        </w:rPr>
        <w:t> </w:t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5-Phenylketonuria is a disease characterized by a deficiency in Phenylalanine 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hydroxylase</w:t>
      </w:r>
      <w:proofErr w:type="spellEnd"/>
      <w:r w:rsidR="00CC7F38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enzyme</w:t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which is responsible for :</w:t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A) Hydroxylation of 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Phe</w:t>
      </w:r>
      <w:proofErr w:type="spellEnd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to 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Tyrosin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="00CC7F38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B) Hydroxylation of </w:t>
      </w:r>
      <w:proofErr w:type="spellStart"/>
      <w:r w:rsidR="00CC7F38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Phe</w:t>
      </w:r>
      <w:proofErr w:type="spellEnd"/>
      <w:r w:rsidR="00CC7F38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t</w:t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o 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threonine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C) accumulation of Phenylalanine in blood</w:t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D) A+C</w:t>
      </w:r>
    </w:p>
    <w:p w:rsidR="00717A65" w:rsidRPr="00717A65" w:rsidRDefault="00717A65" w:rsidP="00717A65">
      <w:pPr>
        <w:jc w:val="right"/>
        <w:rPr>
          <w:rStyle w:val="uficommentbody"/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717A65" w:rsidRDefault="00717A65" w:rsidP="00717A65">
      <w:pPr>
        <w:jc w:val="right"/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 w:rsidRPr="00717A65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6F7F8"/>
        </w:rPr>
        <w:t> </w:t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6- One of the following amino acids must be taken from diet </w:t>
      </w:r>
      <w:r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:-</w:t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A)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Tyrosin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B) 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Glycine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C) 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isoleucine</w:t>
      </w:r>
      <w:proofErr w:type="spellEnd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D) Serine</w:t>
      </w:r>
    </w:p>
    <w:p w:rsidR="00717A65" w:rsidRPr="00717A65" w:rsidRDefault="00717A65" w:rsidP="00717A65">
      <w:pPr>
        <w:jc w:val="right"/>
        <w:rPr>
          <w:rStyle w:val="uficommentbody"/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717A65" w:rsidRDefault="00717A65" w:rsidP="00717A65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7-Which of the following terms are used to describe amino acid chains in proteins :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A) 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Dipeptide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B) 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Oligopeptide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C) Polypeptide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D) All of the above </w:t>
      </w:r>
    </w:p>
    <w:p w:rsidR="00717A65" w:rsidRPr="00717A65" w:rsidRDefault="00717A65" w:rsidP="00717A65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717A65" w:rsidRDefault="00717A65" w:rsidP="00717A65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8- In Gel electrophoresis the following segment of polypeptide is the fastest toward the 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anoid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: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A) 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Gly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-Ser-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Thr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Leu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B) Lys-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Arg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Gly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-His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C) Asp-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Gly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Gln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-Val</w:t>
      </w:r>
      <w:r w:rsidRPr="00717A65">
        <w:rPr>
          <w:rFonts w:ascii="Helvetica" w:hAnsi="Helvetica" w:cs="Helvetica"/>
          <w:color w:val="141823"/>
          <w:sz w:val="28"/>
          <w:szCs w:val="28"/>
        </w:rPr>
        <w:br/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D) 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Glu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-Ala-Asp-Ser </w:t>
      </w:r>
    </w:p>
    <w:p w:rsidR="00717A65" w:rsidRDefault="00717A65" w:rsidP="00717A65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lastRenderedPageBreak/>
        <w:t xml:space="preserve">9-one of the following amino acids has 2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chirality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centers:-</w:t>
      </w:r>
    </w:p>
    <w:p w:rsidR="00717A65" w:rsidRDefault="00717A65" w:rsidP="00717A65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A) </w:t>
      </w:r>
      <w:proofErr w:type="spellStart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theronine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B 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leucine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C)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Valine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 D)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Tyrosin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</w:p>
    <w:p w:rsidR="00717A65" w:rsidRDefault="00717A65" w:rsidP="00717A65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717A65" w:rsidRDefault="00717A65" w:rsidP="00717A65">
      <w:pPr>
        <w:shd w:val="clear" w:color="auto" w:fill="F6F7F8"/>
        <w:bidi w:val="0"/>
        <w:spacing w:after="0" w:line="209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r>
        <w:rPr>
          <w:rFonts w:ascii="Helvetica" w:eastAsia="Times New Roman" w:hAnsi="Helvetica" w:cs="Helvetica"/>
          <w:color w:val="141823"/>
          <w:sz w:val="28"/>
          <w:szCs w:val="28"/>
        </w:rPr>
        <w:t>10-</w:t>
      </w:r>
      <w:r w:rsidRPr="00717A65">
        <w:rPr>
          <w:rFonts w:ascii="Helvetica" w:eastAsia="Times New Roman" w:hAnsi="Helvetica" w:cs="Helvetica"/>
          <w:color w:val="141823"/>
          <w:sz w:val="28"/>
          <w:szCs w:val="28"/>
        </w:rPr>
        <w:t>Myoglobin is :</w:t>
      </w:r>
      <w:r w:rsidRPr="00717A65">
        <w:rPr>
          <w:rFonts w:ascii="Helvetica" w:eastAsia="Times New Roman" w:hAnsi="Helvetica" w:cs="Helvetica"/>
          <w:color w:val="141823"/>
          <w:sz w:val="28"/>
          <w:szCs w:val="28"/>
        </w:rPr>
        <w:br/>
        <w:t>A- primary structure protein</w:t>
      </w:r>
      <w:r w:rsidRPr="00717A65">
        <w:rPr>
          <w:rFonts w:ascii="Helvetica" w:eastAsia="Times New Roman" w:hAnsi="Helvetica" w:cs="Helvetica"/>
          <w:color w:val="141823"/>
          <w:sz w:val="28"/>
          <w:szCs w:val="28"/>
        </w:rPr>
        <w:br/>
        <w:t>B- Secondary structure protein</w:t>
      </w:r>
      <w:r w:rsidRPr="00717A65">
        <w:rPr>
          <w:rFonts w:ascii="Helvetica" w:eastAsia="Times New Roman" w:hAnsi="Helvetica" w:cs="Helvetica"/>
          <w:color w:val="141823"/>
          <w:sz w:val="28"/>
          <w:szCs w:val="28"/>
        </w:rPr>
        <w:br/>
        <w:t>C-Ter</w:t>
      </w:r>
      <w:r>
        <w:rPr>
          <w:rFonts w:ascii="Helvetica" w:eastAsia="Times New Roman" w:hAnsi="Helvetica" w:cs="Helvetica"/>
          <w:color w:val="141823"/>
          <w:sz w:val="28"/>
          <w:szCs w:val="28"/>
        </w:rPr>
        <w:t xml:space="preserve">tiary structure protein </w:t>
      </w:r>
      <w:r w:rsidRPr="00717A65">
        <w:rPr>
          <w:rFonts w:ascii="Helvetica" w:eastAsia="Times New Roman" w:hAnsi="Helvetica" w:cs="Helvetica"/>
          <w:color w:val="141823"/>
          <w:sz w:val="28"/>
          <w:szCs w:val="28"/>
        </w:rPr>
        <w:br/>
        <w:t>D-Quaternary structure protein</w:t>
      </w:r>
    </w:p>
    <w:p w:rsidR="00717A65" w:rsidRDefault="00717A65" w:rsidP="00717A65">
      <w:pPr>
        <w:shd w:val="clear" w:color="auto" w:fill="F6F7F8"/>
        <w:bidi w:val="0"/>
        <w:spacing w:after="0" w:line="209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</w:p>
    <w:p w:rsidR="00717A65" w:rsidRDefault="00717A65" w:rsidP="00717A65">
      <w:pPr>
        <w:shd w:val="clear" w:color="auto" w:fill="F6F7F8"/>
        <w:bidi w:val="0"/>
        <w:spacing w:after="0" w:line="209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r>
        <w:rPr>
          <w:rFonts w:ascii="Helvetica" w:eastAsia="Times New Roman" w:hAnsi="Helvetica" w:cs="Helvetica"/>
          <w:color w:val="141823"/>
          <w:sz w:val="28"/>
          <w:szCs w:val="28"/>
        </w:rPr>
        <w:t>11-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Which one of the following is alpha helix terminator :</w:t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A) 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proline</w:t>
      </w:r>
      <w:proofErr w:type="spellEnd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B) 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Cysteine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C)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Methionine</w:t>
      </w:r>
      <w:proofErr w:type="spellEnd"/>
      <w:r w:rsidRPr="00717A65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D) </w:t>
      </w:r>
      <w:proofErr w:type="spellStart"/>
      <w:r w:rsidRPr="00717A65">
        <w:rPr>
          <w:rStyle w:val="uficommentbody"/>
          <w:rFonts w:ascii="Helvetica" w:hAnsi="Helvetica" w:cs="Helvetica"/>
          <w:color w:val="141823"/>
          <w:sz w:val="28"/>
          <w:szCs w:val="28"/>
          <w:shd w:val="clear" w:color="auto" w:fill="F6F7F8"/>
        </w:rPr>
        <w:t>Glycine</w:t>
      </w:r>
      <w:proofErr w:type="spellEnd"/>
    </w:p>
    <w:p w:rsidR="008120F9" w:rsidRDefault="008120F9" w:rsidP="008120F9">
      <w:pPr>
        <w:shd w:val="clear" w:color="auto" w:fill="F6F7F8"/>
        <w:bidi w:val="0"/>
        <w:spacing w:after="0" w:line="209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</w:p>
    <w:p w:rsidR="008120F9" w:rsidRDefault="008120F9" w:rsidP="008120F9">
      <w:pPr>
        <w:shd w:val="clear" w:color="auto" w:fill="F6F7F8"/>
        <w:bidi w:val="0"/>
        <w:spacing w:after="0" w:line="209" w:lineRule="atLeas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eastAsia="Times New Roman" w:hAnsi="Helvetica" w:cs="Helvetica"/>
          <w:color w:val="141823"/>
          <w:sz w:val="28"/>
          <w:szCs w:val="28"/>
        </w:rPr>
        <w:t>12-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in a highly basic solution (pH=13) the dominant form of </w:t>
      </w:r>
      <w:proofErr w:type="spellStart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glycine</w:t>
      </w:r>
      <w:proofErr w:type="spellEnd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is :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  <w:t xml:space="preserve">A) NH2-CH2-COO- 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  <w:t>B)NH3+ -CH2-COO-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  <w:t>C) NH3+ -CH2-COOH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  <w:t>D) NH2 -CH2-COOH</w:t>
      </w:r>
    </w:p>
    <w:p w:rsidR="008120F9" w:rsidRDefault="008120F9" w:rsidP="008120F9">
      <w:pPr>
        <w:shd w:val="clear" w:color="auto" w:fill="F6F7F8"/>
        <w:bidi w:val="0"/>
        <w:spacing w:after="0" w:line="209" w:lineRule="atLeas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</w:p>
    <w:p w:rsidR="008120F9" w:rsidRPr="00717A65" w:rsidRDefault="008120F9" w:rsidP="008120F9">
      <w:pPr>
        <w:shd w:val="clear" w:color="auto" w:fill="F6F7F8"/>
        <w:bidi w:val="0"/>
        <w:spacing w:after="0" w:line="209" w:lineRule="atLeas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13-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one of the following is a characteristic of distal </w:t>
      </w:r>
      <w:proofErr w:type="spellStart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histidine</w:t>
      </w:r>
      <w:proofErr w:type="spellEnd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in </w:t>
      </w:r>
      <w:proofErr w:type="spellStart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myoglobin</w:t>
      </w:r>
      <w:proofErr w:type="spellEnd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: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  <w:t>A) it prevent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s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the perpendicular binding of O2 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B) it's covalently bonded to iron atom in 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the </w:t>
      </w:r>
      <w:proofErr w:type="spellStart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heme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to stabilize it 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in the hydrophobic pocket of </w:t>
      </w:r>
      <w:proofErr w:type="spellStart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myoglobin</w:t>
      </w:r>
      <w:proofErr w:type="spellEnd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  <w:t xml:space="preserve">C) found in the exterior of </w:t>
      </w:r>
      <w:proofErr w:type="spellStart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myoglobin</w:t>
      </w:r>
      <w:proofErr w:type="spellEnd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protein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  <w:t>D) A+C</w:t>
      </w:r>
    </w:p>
    <w:p w:rsidR="00717A65" w:rsidRDefault="00717A65" w:rsidP="00717A65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</w:p>
    <w:p w:rsidR="008120F9" w:rsidRDefault="008120F9" w:rsidP="00717A65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14-when the pH of </w:t>
      </w:r>
      <w:proofErr w:type="spellStart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glut</w:t>
      </w:r>
      <w:r w:rsidR="002D6CEF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mic</w:t>
      </w:r>
      <w:proofErr w:type="spellEnd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acid solution is more than 4.1 one of the following is true :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  <w:t xml:space="preserve">A) the molecule would be in the </w:t>
      </w:r>
      <w:proofErr w:type="spellStart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zwitterionic</w:t>
      </w:r>
      <w:proofErr w:type="spellEnd"/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form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  <w:t>B) the net charge of the molecule is -1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  <w:t>C) the net charge of the molecule is 0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  <w:t>D) A+C</w:t>
      </w:r>
    </w:p>
    <w:p w:rsidR="008120F9" w:rsidRDefault="008120F9" w:rsidP="00717A65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8120F9" w:rsidRDefault="008120F9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lastRenderedPageBreak/>
        <w:t xml:space="preserve">15-one of the following is </w:t>
      </w:r>
      <w:r w:rsidRPr="008120F9">
        <w:rPr>
          <w:rFonts w:ascii="Helvetica" w:hAnsi="Helvetica" w:cs="Helvetica"/>
          <w:color w:val="141823"/>
          <w:sz w:val="28"/>
          <w:szCs w:val="28"/>
          <w:u w:val="single"/>
          <w:shd w:val="clear" w:color="auto" w:fill="F6F7F8"/>
        </w:rPr>
        <w:t>wrong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about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denaturation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:-</w:t>
      </w:r>
    </w:p>
    <w:p w:rsidR="008120F9" w:rsidRDefault="008120F9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 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misfolding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of </w:t>
      </w:r>
      <w:r w:rsidRPr="008120F9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proteins</w:t>
      </w:r>
    </w:p>
    <w:p w:rsidR="008120F9" w:rsidRDefault="008120F9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B) caused by breaking of peptide bonds between amino acid residues </w:t>
      </w:r>
    </w:p>
    <w:p w:rsidR="008120F9" w:rsidRDefault="008120F9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 ) caused by breaking non-covalent attractions between the R-groups of amino acids</w:t>
      </w:r>
    </w:p>
    <w:p w:rsidR="008120F9" w:rsidRDefault="008120F9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D) blood acidosis leads to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denaturation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of some enzymes in the body </w:t>
      </w:r>
    </w:p>
    <w:p w:rsidR="008120F9" w:rsidRDefault="008120F9" w:rsidP="008120F9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8120F9" w:rsidRDefault="008120F9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16-the biological activity of proteins is determined by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it's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:</w:t>
      </w:r>
    </w:p>
    <w:p w:rsidR="008120F9" w:rsidRDefault="008120F9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 ) peptide bonds</w:t>
      </w:r>
    </w:p>
    <w:p w:rsidR="008120F9" w:rsidRDefault="008120F9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B) amino acid sequence </w:t>
      </w:r>
    </w:p>
    <w:p w:rsidR="008120F9" w:rsidRDefault="008120F9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C) ability to form alpha helix</w:t>
      </w:r>
    </w:p>
    <w:p w:rsidR="008120F9" w:rsidRDefault="008120F9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D) ability to form Beta sheet </w:t>
      </w:r>
    </w:p>
    <w:p w:rsidR="008120F9" w:rsidRDefault="008120F9" w:rsidP="008120F9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2061AF" w:rsidRDefault="008120F9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17</w:t>
      </w:r>
      <w:r w:rsidR="002061AF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- the most abundant amino acid in collagen is :-</w:t>
      </w:r>
    </w:p>
    <w:p w:rsidR="002061AF" w:rsidRDefault="002061AF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 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Proline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</w:p>
    <w:p w:rsidR="002061AF" w:rsidRDefault="002061AF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Glycine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</w:p>
    <w:p w:rsidR="002061AF" w:rsidRDefault="002061AF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C)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Valine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</w:p>
    <w:p w:rsidR="002061AF" w:rsidRDefault="002061AF" w:rsidP="008120F9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D) Lysine</w:t>
      </w:r>
    </w:p>
    <w:p w:rsidR="002061AF" w:rsidRDefault="002061AF" w:rsidP="008120F9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2061AF" w:rsidRDefault="002061AF" w:rsidP="002061AF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18 – one of the following is true about turns :-</w:t>
      </w:r>
    </w:p>
    <w:p w:rsidR="002061AF" w:rsidRDefault="002061AF" w:rsidP="002061AF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 ) it usually has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proline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</w:p>
    <w:p w:rsidR="002061AF" w:rsidRDefault="002061AF" w:rsidP="002061AF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 ) it's a type of super secondary structure </w:t>
      </w:r>
    </w:p>
    <w:p w:rsidR="008120F9" w:rsidRDefault="00227B2A" w:rsidP="00227B2A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C ) it has irregular structure  </w:t>
      </w:r>
    </w:p>
    <w:p w:rsidR="00227B2A" w:rsidRDefault="00227B2A" w:rsidP="00227B2A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lastRenderedPageBreak/>
        <w:t>D) it contains up to 20 amino acids</w:t>
      </w:r>
    </w:p>
    <w:p w:rsidR="00227B2A" w:rsidRDefault="00227B2A" w:rsidP="00227B2A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227B2A" w:rsidRDefault="00DE05B1" w:rsidP="00227B2A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19-</w:t>
      </w:r>
      <w:r w:rsidR="00066876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one of the following is wrong about </w:t>
      </w:r>
      <w:proofErr w:type="spellStart"/>
      <w:r w:rsidR="00066876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elasitin</w:t>
      </w:r>
      <w:proofErr w:type="spellEnd"/>
      <w:r w:rsidR="00066876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:-</w:t>
      </w:r>
    </w:p>
    <w:p w:rsidR="00066876" w:rsidRDefault="00066876" w:rsidP="00227B2A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 ) it requires the activity of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Hydroxylysine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for cross linking </w:t>
      </w:r>
    </w:p>
    <w:p w:rsidR="00066876" w:rsidRDefault="00066876" w:rsidP="00227B2A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 ) it is rich in hydrophobic amino acids </w:t>
      </w:r>
    </w:p>
    <w:p w:rsidR="00066876" w:rsidRDefault="00066876" w:rsidP="00227B2A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 ) it is presented in blood vessels</w:t>
      </w:r>
    </w:p>
    <w:p w:rsidR="00066876" w:rsidRDefault="00066876" w:rsidP="00227B2A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D) when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lysyl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oxidize enzyme is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denaturated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elastin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will be affected </w:t>
      </w:r>
    </w:p>
    <w:p w:rsidR="00066876" w:rsidRDefault="00066876" w:rsidP="00227B2A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066876" w:rsidRDefault="00066876" w:rsidP="00227B2A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20- one of the following is not one of the characteristic of Hemoglobin :</w:t>
      </w:r>
    </w:p>
    <w:p w:rsidR="00066876" w:rsidRDefault="00066876" w:rsidP="00227B2A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 ) it contains 2 different types of subunits</w:t>
      </w:r>
    </w:p>
    <w:p w:rsidR="00066876" w:rsidRDefault="00066876" w:rsidP="00227B2A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 ) it contains a prosthetic group </w:t>
      </w:r>
    </w:p>
    <w:p w:rsidR="00066876" w:rsidRDefault="00066876" w:rsidP="00251341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C ) it is an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allosteric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  <w:r w:rsidR="00251341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protein 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</w:p>
    <w:p w:rsidR="00066876" w:rsidRDefault="00066876" w:rsidP="00066876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D ) none of the above </w:t>
      </w:r>
    </w:p>
    <w:p w:rsidR="00066876" w:rsidRDefault="00066876" w:rsidP="00066876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066876" w:rsidRDefault="00066876" w:rsidP="00066876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21-Vitamin C prevents scurvy by :-</w:t>
      </w:r>
    </w:p>
    <w:p w:rsidR="00066876" w:rsidRDefault="00066876" w:rsidP="00066876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 ) it's involved in the formation of Beta- pleated sheet of collagen</w:t>
      </w:r>
    </w:p>
    <w:p w:rsidR="00066876" w:rsidRDefault="00066876" w:rsidP="00066876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 ) it is used as a cofactor for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hydroxyproline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enzyme in the primary structure of collagen</w:t>
      </w:r>
    </w:p>
    <w:p w:rsidR="00066876" w:rsidRDefault="00066876" w:rsidP="00066876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C ) it's involved in metabolism of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Heme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used in hemoglobin</w:t>
      </w:r>
    </w:p>
    <w:p w:rsidR="00066876" w:rsidRDefault="00066876" w:rsidP="00066876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 ) it encourage the formation of disulfide linkages in collagen</w:t>
      </w:r>
    </w:p>
    <w:p w:rsidR="00066876" w:rsidRDefault="00066876" w:rsidP="00066876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066876" w:rsidRDefault="00066876" w:rsidP="00066876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</w:p>
    <w:p w:rsidR="00066876" w:rsidRDefault="00066876" w:rsidP="00066876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</w:p>
    <w:p w:rsidR="00066876" w:rsidRDefault="00066876" w:rsidP="00066876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lastRenderedPageBreak/>
        <w:t xml:space="preserve">22-the structure of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myoglobin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consist of :</w:t>
      </w:r>
    </w:p>
    <w:p w:rsidR="00066876" w:rsidRDefault="00066876" w:rsidP="00066876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 ) almost entirely of Beta-sheet</w:t>
      </w:r>
    </w:p>
    <w:p w:rsidR="00066876" w:rsidRDefault="00066876" w:rsidP="00066876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B ) Mixture of Alpha helix and beta sheet</w:t>
      </w:r>
    </w:p>
    <w:p w:rsidR="00066876" w:rsidRDefault="00066876" w:rsidP="00066876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 )</w:t>
      </w:r>
      <w:r w:rsidR="00F22604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almost entirely of alpha helix</w:t>
      </w:r>
    </w:p>
    <w:p w:rsidR="00F22604" w:rsidRDefault="00F22604" w:rsidP="00F22604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D ) super secondary motif structure </w:t>
      </w:r>
    </w:p>
    <w:p w:rsidR="00F22604" w:rsidRDefault="00F22604" w:rsidP="00F22604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</w:p>
    <w:p w:rsidR="00F22604" w:rsidRDefault="00F22604" w:rsidP="00F22604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23- Hemoglobin is an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allosteric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protein because :</w:t>
      </w:r>
    </w:p>
    <w:p w:rsidR="00F22604" w:rsidRDefault="00F22604" w:rsidP="00F22604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 ) it has more than one subunit</w:t>
      </w:r>
    </w:p>
    <w:p w:rsidR="00F22604" w:rsidRDefault="00F22604" w:rsidP="00F22604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 ) binding of O2 to one subunit will increase the affinity of other subunits </w:t>
      </w:r>
    </w:p>
    <w:p w:rsidR="00F22604" w:rsidRDefault="00F22604" w:rsidP="00F22604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C ) binding of O2 to one subunit will change the hydrophobic interactions between other subunits </w:t>
      </w:r>
    </w:p>
    <w:p w:rsidR="00F22604" w:rsidRDefault="00F22604" w:rsidP="00F22604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D) all of the above </w:t>
      </w:r>
    </w:p>
    <w:p w:rsidR="00F22604" w:rsidRDefault="00F22604" w:rsidP="00F22604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171A80" w:rsidRDefault="00171A80" w:rsidP="00171A80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24- about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Prion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disease one of the following is </w:t>
      </w:r>
      <w:r w:rsidRPr="00171A80">
        <w:rPr>
          <w:rFonts w:ascii="Helvetica" w:hAnsi="Helvetica" w:cs="Helvetica"/>
          <w:color w:val="141823"/>
          <w:sz w:val="28"/>
          <w:szCs w:val="28"/>
          <w:u w:val="single"/>
          <w:shd w:val="clear" w:color="auto" w:fill="F6F7F8"/>
        </w:rPr>
        <w:t>wrong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:-</w:t>
      </w:r>
    </w:p>
    <w:p w:rsidR="00171A80" w:rsidRDefault="00171A80" w:rsidP="00171A80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 ) it is contagious   </w:t>
      </w:r>
    </w:p>
    <w:p w:rsidR="00171A80" w:rsidRDefault="00171A80" w:rsidP="00171A80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 ) triggers the formation of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Amyloids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of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prion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protein in brain tissue </w:t>
      </w:r>
    </w:p>
    <w:p w:rsidR="00171A80" w:rsidRDefault="00171A80" w:rsidP="00171A80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C ) it can't be inherited  </w:t>
      </w:r>
    </w:p>
    <w:p w:rsidR="00171A80" w:rsidRDefault="00171A80" w:rsidP="00171A80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D ) it is a Protein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misfolding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disease</w:t>
      </w:r>
    </w:p>
    <w:p w:rsidR="00171A80" w:rsidRDefault="00171A80" w:rsidP="00171A80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2A312B" w:rsidRDefault="00171A80" w:rsidP="002A312B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25-</w:t>
      </w:r>
      <w:r w:rsidR="002A312B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in </w:t>
      </w:r>
      <w:proofErr w:type="spellStart"/>
      <w:r w:rsidR="002A312B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Histidine</w:t>
      </w:r>
      <w:proofErr w:type="spellEnd"/>
      <w:r w:rsidR="002A312B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amino acid the total charge of the molecule at a pH more than 9 is :</w:t>
      </w:r>
    </w:p>
    <w:p w:rsidR="002A312B" w:rsidRDefault="002A312B" w:rsidP="002A312B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A ) – 1    B) 0        C) +1      D) +2</w:t>
      </w:r>
    </w:p>
    <w:p w:rsidR="002A312B" w:rsidRDefault="002A312B" w:rsidP="002A312B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2A312B" w:rsidRDefault="002A312B" w:rsidP="002A312B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</w:p>
    <w:p w:rsidR="002A312B" w:rsidRDefault="00567201" w:rsidP="002A312B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noProof/>
          <w:color w:val="141823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276225</wp:posOffset>
            </wp:positionV>
            <wp:extent cx="3648075" cy="2181225"/>
            <wp:effectExtent l="19050" t="0" r="9525" b="0"/>
            <wp:wrapTight wrapText="bothSides">
              <wp:wrapPolygon edited="0">
                <wp:start x="-113" y="0"/>
                <wp:lineTo x="-113" y="21506"/>
                <wp:lineTo x="21656" y="21506"/>
                <wp:lineTo x="21656" y="0"/>
                <wp:lineTo x="-113" y="0"/>
              </wp:wrapPolygon>
            </wp:wrapTight>
            <wp:docPr id="1" name="Picture 1" descr="C:\Users\ali\Desktop\glutamate_titration1358820865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glutamate_titration13588208656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26- the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Isoelectric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point of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Glutamic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acid in the following titration curve is :-</w:t>
      </w:r>
    </w:p>
    <w:p w:rsidR="00567201" w:rsidRDefault="00B32523" w:rsidP="00B32523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 ) 6.96 </w:t>
      </w:r>
    </w:p>
    <w:p w:rsidR="00B32523" w:rsidRDefault="00B32523" w:rsidP="002A312B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B) 3.22</w:t>
      </w:r>
    </w:p>
    <w:p w:rsidR="00B32523" w:rsidRDefault="00B32523" w:rsidP="002A312B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C ) 4.25 </w:t>
      </w:r>
    </w:p>
    <w:p w:rsidR="00B32523" w:rsidRDefault="00B32523" w:rsidP="002A312B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D) 5.93</w:t>
      </w:r>
    </w:p>
    <w:p w:rsidR="00B32523" w:rsidRDefault="00B32523" w:rsidP="002A312B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B32523" w:rsidRDefault="00B32523" w:rsidP="002A312B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</w:p>
    <w:p w:rsidR="00B32523" w:rsidRDefault="00B32523" w:rsidP="002A312B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27- one of the following is a difference between turns and loops :-</w:t>
      </w:r>
    </w:p>
    <w:p w:rsidR="00B32523" w:rsidRDefault="00B32523" w:rsidP="00B32523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 ) turns are used to connect secondary structures unlike loops </w:t>
      </w:r>
    </w:p>
    <w:p w:rsidR="00B32523" w:rsidRDefault="00B32523" w:rsidP="00B32523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B ) loops are smaller than turns</w:t>
      </w:r>
    </w:p>
    <w:p w:rsidR="00B32523" w:rsidRDefault="00B32523" w:rsidP="00B32523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 ) loops have regular structure unlike turns that have irregular ones</w:t>
      </w:r>
    </w:p>
    <w:p w:rsidR="00B32523" w:rsidRDefault="00B32523" w:rsidP="00B32523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 ) Turns are smaller than loops</w:t>
      </w:r>
    </w:p>
    <w:p w:rsidR="00B32523" w:rsidRDefault="00B32523" w:rsidP="00B32523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</w:p>
    <w:p w:rsidR="00B32523" w:rsidRDefault="00B32523" w:rsidP="00B32523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28 – about domains one of the following is </w:t>
      </w:r>
      <w:r w:rsidRPr="00B32523">
        <w:rPr>
          <w:rFonts w:ascii="Helvetica" w:hAnsi="Helvetica" w:cs="Helvetica"/>
          <w:color w:val="141823"/>
          <w:sz w:val="28"/>
          <w:szCs w:val="28"/>
          <w:u w:val="single"/>
          <w:shd w:val="clear" w:color="auto" w:fill="F6F7F8"/>
        </w:rPr>
        <w:t>wrong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:-</w:t>
      </w:r>
    </w:p>
    <w:p w:rsidR="00B32523" w:rsidRDefault="00B32523" w:rsidP="00B32523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 ) they give us an indication about protein folding and has nothing to do with biological activity </w:t>
      </w:r>
    </w:p>
    <w:p w:rsidR="00B32523" w:rsidRDefault="00B32523" w:rsidP="00B32523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B ) they are super secondary structures </w:t>
      </w:r>
    </w:p>
    <w:p w:rsidR="00B32523" w:rsidRDefault="00B32523" w:rsidP="00B32523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C 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leucine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zipper is an example of </w:t>
      </w:r>
      <w:r w:rsidR="00251341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 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domain</w:t>
      </w:r>
    </w:p>
    <w:p w:rsidR="00B32523" w:rsidRDefault="00B32523" w:rsidP="00B32523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D ) They are larger than motifs </w:t>
      </w:r>
    </w:p>
    <w:p w:rsidR="00B32523" w:rsidRDefault="00F10391" w:rsidP="00B32523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noProof/>
          <w:color w:val="14182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5715</wp:posOffset>
            </wp:positionV>
            <wp:extent cx="2181225" cy="1666875"/>
            <wp:effectExtent l="19050" t="0" r="9525" b="0"/>
            <wp:wrapTight wrapText="bothSides">
              <wp:wrapPolygon edited="0">
                <wp:start x="-189" y="0"/>
                <wp:lineTo x="-189" y="21477"/>
                <wp:lineTo x="21694" y="21477"/>
                <wp:lineTo x="21694" y="0"/>
                <wp:lineTo x="-189" y="0"/>
              </wp:wrapPolygon>
            </wp:wrapTight>
            <wp:docPr id="2" name="Picture 2" descr="C:\Users\ali\Desktop\phenylalan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Desktop\phenylalani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391" w:rsidRDefault="00B32523" w:rsidP="00F10391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29-</w:t>
      </w:r>
      <w:r w:rsidR="00F10391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this structure belongs to one of the following amino acids :-</w:t>
      </w:r>
    </w:p>
    <w:p w:rsidR="00F10391" w:rsidRDefault="00F10391" w:rsidP="00F10391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 ) Tyr  B)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Phe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C 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Thr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D) His</w:t>
      </w:r>
    </w:p>
    <w:p w:rsidR="00F10391" w:rsidRDefault="00F10391" w:rsidP="00F10391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lastRenderedPageBreak/>
        <w:t xml:space="preserve">30 – one of the following amino acids can exist in the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cis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configuration when forming a polypeptide :-</w:t>
      </w:r>
    </w:p>
    <w:p w:rsidR="00F10391" w:rsidRDefault="00F10391" w:rsidP="00F10391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A 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Glycine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  B) Lysine     C)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Tyrosin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 D)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Proline</w:t>
      </w:r>
      <w:proofErr w:type="spellEnd"/>
    </w:p>
    <w:p w:rsidR="00F10391" w:rsidRDefault="00F10391" w:rsidP="00F10391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</w:p>
    <w:p w:rsidR="00F10391" w:rsidRDefault="00F10391" w:rsidP="00F10391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 w:rsidRPr="00F10391">
        <w:rPr>
          <w:rFonts w:ascii="Helvetica" w:hAnsi="Helvetica" w:cs="Helvetica"/>
          <w:color w:val="141823"/>
          <w:sz w:val="28"/>
          <w:szCs w:val="28"/>
          <w:highlight w:val="yellow"/>
          <w:shd w:val="clear" w:color="auto" w:fill="F6F7F8"/>
        </w:rPr>
        <w:t>Answers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:-</w:t>
      </w:r>
    </w:p>
    <w:tbl>
      <w:tblPr>
        <w:tblStyle w:val="TableGrid"/>
        <w:bidiVisual/>
        <w:tblW w:w="10147" w:type="dxa"/>
        <w:jc w:val="center"/>
        <w:tblLayout w:type="fixed"/>
        <w:tblLook w:val="04A0"/>
      </w:tblPr>
      <w:tblGrid>
        <w:gridCol w:w="1014"/>
        <w:gridCol w:w="1015"/>
        <w:gridCol w:w="1015"/>
        <w:gridCol w:w="1014"/>
        <w:gridCol w:w="1015"/>
        <w:gridCol w:w="1015"/>
        <w:gridCol w:w="1014"/>
        <w:gridCol w:w="1015"/>
        <w:gridCol w:w="1015"/>
        <w:gridCol w:w="1015"/>
      </w:tblGrid>
      <w:tr w:rsidR="009E2391" w:rsidTr="009E2391">
        <w:trPr>
          <w:trHeight w:val="737"/>
          <w:jc w:val="center"/>
        </w:trPr>
        <w:tc>
          <w:tcPr>
            <w:tcW w:w="1014" w:type="dxa"/>
            <w:vAlign w:val="center"/>
          </w:tcPr>
          <w:p w:rsidR="009E2391" w:rsidRDefault="009E2391" w:rsidP="009E2391">
            <w:pPr>
              <w:bidi w:val="0"/>
              <w:jc w:val="center"/>
              <w:rPr>
                <w:rFonts w:ascii="Helvetica" w:hAnsi="Helvetica" w:cs="Helvetica" w:hint="cs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10. C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9. A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8. D</w:t>
            </w:r>
          </w:p>
        </w:tc>
        <w:tc>
          <w:tcPr>
            <w:tcW w:w="1014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7.D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6.C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 w:hint="cs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5. A</w:t>
            </w:r>
          </w:p>
        </w:tc>
        <w:tc>
          <w:tcPr>
            <w:tcW w:w="1014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4. D</w:t>
            </w:r>
          </w:p>
        </w:tc>
        <w:tc>
          <w:tcPr>
            <w:tcW w:w="1015" w:type="dxa"/>
            <w:vAlign w:val="center"/>
          </w:tcPr>
          <w:p w:rsidR="00CC7F38" w:rsidRDefault="0025134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3. B</w:t>
            </w:r>
          </w:p>
        </w:tc>
        <w:tc>
          <w:tcPr>
            <w:tcW w:w="1015" w:type="dxa"/>
            <w:vAlign w:val="center"/>
          </w:tcPr>
          <w:p w:rsidR="00CC7F38" w:rsidRDefault="0025134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2. D</w:t>
            </w:r>
          </w:p>
        </w:tc>
        <w:tc>
          <w:tcPr>
            <w:tcW w:w="1015" w:type="dxa"/>
            <w:vAlign w:val="center"/>
          </w:tcPr>
          <w:p w:rsidR="00CC7F38" w:rsidRPr="009E2391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1.C</w:t>
            </w:r>
          </w:p>
        </w:tc>
      </w:tr>
      <w:tr w:rsidR="009E2391" w:rsidTr="009E2391">
        <w:trPr>
          <w:trHeight w:val="702"/>
          <w:jc w:val="center"/>
        </w:trPr>
        <w:tc>
          <w:tcPr>
            <w:tcW w:w="1014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 w:hint="cs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20.D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19.A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18.A</w:t>
            </w:r>
          </w:p>
        </w:tc>
        <w:tc>
          <w:tcPr>
            <w:tcW w:w="1014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17.B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16.B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15.B</w:t>
            </w:r>
          </w:p>
        </w:tc>
        <w:tc>
          <w:tcPr>
            <w:tcW w:w="1014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14.B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13.A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12.A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11.A</w:t>
            </w:r>
          </w:p>
        </w:tc>
      </w:tr>
      <w:tr w:rsidR="009E2391" w:rsidTr="009E2391">
        <w:trPr>
          <w:trHeight w:val="647"/>
          <w:jc w:val="center"/>
        </w:trPr>
        <w:tc>
          <w:tcPr>
            <w:tcW w:w="1014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30. D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29.B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28.A</w:t>
            </w:r>
          </w:p>
        </w:tc>
        <w:tc>
          <w:tcPr>
            <w:tcW w:w="1014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27.D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26.B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25.A</w:t>
            </w:r>
          </w:p>
        </w:tc>
        <w:tc>
          <w:tcPr>
            <w:tcW w:w="1014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24.C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23.D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22.C</w:t>
            </w:r>
          </w:p>
        </w:tc>
        <w:tc>
          <w:tcPr>
            <w:tcW w:w="1015" w:type="dxa"/>
            <w:vAlign w:val="center"/>
          </w:tcPr>
          <w:p w:rsidR="00CC7F38" w:rsidRDefault="009E2391" w:rsidP="009E2391">
            <w:pPr>
              <w:bidi w:val="0"/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  <w:rtl/>
              </w:rPr>
            </w:pPr>
            <w:r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6F7F8"/>
              </w:rPr>
              <w:t>21.B</w:t>
            </w:r>
          </w:p>
        </w:tc>
      </w:tr>
    </w:tbl>
    <w:p w:rsidR="00F10391" w:rsidRPr="00F10391" w:rsidRDefault="00F10391" w:rsidP="00F10391">
      <w:pPr>
        <w:jc w:val="right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</w:p>
    <w:p w:rsidR="00B32523" w:rsidRDefault="00B32523" w:rsidP="002A312B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</w:rPr>
      </w:pPr>
    </w:p>
    <w:p w:rsidR="00B32523" w:rsidRPr="002A312B" w:rsidRDefault="00B32523" w:rsidP="002A312B">
      <w:pPr>
        <w:jc w:val="right"/>
        <w:rPr>
          <w:rFonts w:ascii="Helvetica" w:hAnsi="Helvetica" w:cs="Helvetica" w:hint="cs"/>
          <w:color w:val="141823"/>
          <w:sz w:val="28"/>
          <w:szCs w:val="28"/>
          <w:shd w:val="clear" w:color="auto" w:fill="F6F7F8"/>
          <w:rtl/>
        </w:rPr>
      </w:pPr>
    </w:p>
    <w:sectPr w:rsidR="00B32523" w:rsidRPr="002A312B" w:rsidSect="004E3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64"/>
    <w:multiLevelType w:val="hybridMultilevel"/>
    <w:tmpl w:val="07220AE8"/>
    <w:lvl w:ilvl="0" w:tplc="0D082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A12"/>
    <w:multiLevelType w:val="hybridMultilevel"/>
    <w:tmpl w:val="FB6ABCF8"/>
    <w:lvl w:ilvl="0" w:tplc="831C5F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AF6"/>
    <w:multiLevelType w:val="hybridMultilevel"/>
    <w:tmpl w:val="99B677E8"/>
    <w:lvl w:ilvl="0" w:tplc="5ED0C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926"/>
    <w:multiLevelType w:val="hybridMultilevel"/>
    <w:tmpl w:val="0D607A8A"/>
    <w:lvl w:ilvl="0" w:tplc="90601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BEB"/>
    <w:multiLevelType w:val="hybridMultilevel"/>
    <w:tmpl w:val="C8A4AE52"/>
    <w:lvl w:ilvl="0" w:tplc="A6C69E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77879"/>
    <w:multiLevelType w:val="hybridMultilevel"/>
    <w:tmpl w:val="92FC53AC"/>
    <w:lvl w:ilvl="0" w:tplc="CB9A6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044"/>
    <w:multiLevelType w:val="hybridMultilevel"/>
    <w:tmpl w:val="D4289F86"/>
    <w:lvl w:ilvl="0" w:tplc="45646C4A">
      <w:start w:val="1"/>
      <w:numFmt w:val="upperLetter"/>
      <w:lvlText w:val="%1)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96B73"/>
    <w:multiLevelType w:val="hybridMultilevel"/>
    <w:tmpl w:val="850EF9AA"/>
    <w:lvl w:ilvl="0" w:tplc="3BBAC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47322"/>
    <w:multiLevelType w:val="hybridMultilevel"/>
    <w:tmpl w:val="37CAB56C"/>
    <w:lvl w:ilvl="0" w:tplc="74488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7A65"/>
    <w:rsid w:val="00066876"/>
    <w:rsid w:val="00171A80"/>
    <w:rsid w:val="002061AF"/>
    <w:rsid w:val="00227B2A"/>
    <w:rsid w:val="00251341"/>
    <w:rsid w:val="002A312B"/>
    <w:rsid w:val="002D6CEF"/>
    <w:rsid w:val="004E3E9A"/>
    <w:rsid w:val="00567201"/>
    <w:rsid w:val="00717A65"/>
    <w:rsid w:val="008120F9"/>
    <w:rsid w:val="00876080"/>
    <w:rsid w:val="009E2391"/>
    <w:rsid w:val="00B32523"/>
    <w:rsid w:val="00CC7F38"/>
    <w:rsid w:val="00DE05B1"/>
    <w:rsid w:val="00F10391"/>
    <w:rsid w:val="00F2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7A65"/>
  </w:style>
  <w:style w:type="character" w:customStyle="1" w:styleId="uficommentbody">
    <w:name w:val="uficommentbody"/>
    <w:basedOn w:val="DefaultParagraphFont"/>
    <w:rsid w:val="00717A65"/>
  </w:style>
  <w:style w:type="paragraph" w:styleId="ListParagraph">
    <w:name w:val="List Paragraph"/>
    <w:basedOn w:val="Normal"/>
    <w:uiPriority w:val="34"/>
    <w:qFormat/>
    <w:rsid w:val="0071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dcterms:created xsi:type="dcterms:W3CDTF">2014-07-22T14:59:00Z</dcterms:created>
  <dcterms:modified xsi:type="dcterms:W3CDTF">2014-07-22T16:01:00Z</dcterms:modified>
</cp:coreProperties>
</file>